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2B7273">
        <w:rPr>
          <w:b/>
          <w:bCs/>
          <w:sz w:val="20"/>
          <w:szCs w:val="20"/>
        </w:rPr>
        <w:t>IV.A</w:t>
      </w:r>
      <w:r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E66A1E" w:rsidRPr="000C6216" w:rsidRDefault="00E66A1E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2354D" wp14:editId="23B3A8DC">
                <wp:simplePos x="0" y="0"/>
                <wp:positionH relativeFrom="column">
                  <wp:posOffset>5398770</wp:posOffset>
                </wp:positionH>
                <wp:positionV relativeFrom="paragraph">
                  <wp:posOffset>45085</wp:posOffset>
                </wp:positionV>
                <wp:extent cx="396240" cy="190500"/>
                <wp:effectExtent l="0" t="0" r="2286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2D1244D" id="Prostokąt 2" o:spid="_x0000_s1026" style="position:absolute;margin-left:425.1pt;margin-top:3.55pt;width:31.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" fillcolor="white [3201]" strokecolor="black [3213]" strokeweight="1.5pt"/>
            </w:pict>
          </mc:Fallback>
        </mc:AlternateContent>
      </w:r>
      <w:r w:rsidR="008C6B1F" w:rsidRPr="000C6216">
        <w:rPr>
          <w:color w:val="000000"/>
          <w:sz w:val="32"/>
          <w:szCs w:val="32"/>
        </w:rPr>
        <w:t xml:space="preserve">w zakresie podejmowania </w:t>
      </w:r>
      <w:r w:rsidR="00120FF6">
        <w:rPr>
          <w:color w:val="000000"/>
          <w:sz w:val="32"/>
          <w:szCs w:val="32"/>
        </w:rPr>
        <w:t>działalności gospodarczej</w:t>
      </w:r>
    </w:p>
    <w:p w:rsidR="00C04D37" w:rsidRPr="000C6216" w:rsidRDefault="00C04D37" w:rsidP="00C60DB3">
      <w:pPr>
        <w:pStyle w:val="Akapitzlist"/>
        <w:contextualSpacing w:val="0"/>
        <w:rPr>
          <w:color w:val="000000"/>
          <w:sz w:val="32"/>
          <w:szCs w:val="32"/>
        </w:rPr>
      </w:pPr>
    </w:p>
    <w:p w:rsidR="00102B6A" w:rsidRPr="000C6216" w:rsidRDefault="00120FF6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EA6D2" wp14:editId="01329D36">
                <wp:simplePos x="0" y="0"/>
                <wp:positionH relativeFrom="column">
                  <wp:posOffset>5398770</wp:posOffset>
                </wp:positionH>
                <wp:positionV relativeFrom="paragraph">
                  <wp:posOffset>63500</wp:posOffset>
                </wp:positionV>
                <wp:extent cx="396240" cy="190500"/>
                <wp:effectExtent l="0" t="0" r="2286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B5C867A" id="Prostokąt 4" o:spid="_x0000_s1026" style="position:absolute;margin-left:425.1pt;margin-top:5pt;width:31.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zVhQIAAFw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MxVV6SqjjP&#10;T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" fillcolor="white [3201]" strokecolor="black [3213]" strokeweight="1.5pt"/>
            </w:pict>
          </mc:Fallback>
        </mc:AlternateContent>
      </w:r>
      <w:r>
        <w:rPr>
          <w:color w:val="000000"/>
          <w:sz w:val="32"/>
          <w:szCs w:val="32"/>
        </w:rPr>
        <w:t xml:space="preserve">w zakresie </w:t>
      </w:r>
      <w:r w:rsidR="00E66A1E" w:rsidRPr="000C6216">
        <w:rPr>
          <w:color w:val="000000"/>
          <w:sz w:val="32"/>
          <w:szCs w:val="32"/>
        </w:rPr>
        <w:t xml:space="preserve">rozwijania </w:t>
      </w:r>
      <w:r w:rsidR="008C6B1F" w:rsidRPr="000C6216">
        <w:rPr>
          <w:color w:val="000000"/>
          <w:sz w:val="32"/>
          <w:szCs w:val="32"/>
        </w:rPr>
        <w:t>działalności gospodarczej</w:t>
      </w:r>
    </w:p>
    <w:p w:rsidR="00102B6A" w:rsidRPr="000C6216" w:rsidRDefault="00102B6A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Poddziałanie 19.2 Wsparcie na wdrażanie operacji w ramach strategii rozwoju lokalnego kierowanego przez społeczność</w:t>
      </w:r>
    </w:p>
    <w:p w:rsidR="008C6B1F" w:rsidRPr="000C6216" w:rsidRDefault="008C6B1F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PROGRAM ROZWOJU OBSZARÓW WIEJSKICH NA LATA 2014-2020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wycinanie punktów, usuwanie tabel lub stron etc.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Podmiot ubiegający się o przyznanie pomocy musi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Pr="000C6216">
        <w:rPr>
          <w:color w:val="000000"/>
          <w:sz w:val="20"/>
          <w:szCs w:val="20"/>
        </w:rPr>
        <w:t xml:space="preserve">planie. Jeśli jakieś pytanie/polecenie go nie dotyczy, musi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A162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A162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A162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A162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A162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A162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A162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A162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A1623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A1623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A1623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A1623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A1623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A1623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A1623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A162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A162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A162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A162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A162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A162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A162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A162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A162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A162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A162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A162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A162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A162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default" r:id="rId9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B67CB9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1D1BE0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B67CB9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BFBFBF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6"/>
        <w:gridCol w:w="425"/>
      </w:tblGrid>
      <w:tr w:rsidR="0055289A" w:rsidTr="0055289A">
        <w:tc>
          <w:tcPr>
            <w:tcW w:w="421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5289A" w:rsidTr="0055289A">
        <w:tc>
          <w:tcPr>
            <w:tcW w:w="421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987ED7">
        <w:trPr>
          <w:trHeight w:val="625"/>
        </w:trPr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87ED7">
        <w:tc>
          <w:tcPr>
            <w:tcW w:w="3823" w:type="dxa"/>
            <w:vMerge/>
            <w:shd w:val="clear" w:color="auto" w:fill="D9D9D9" w:themeFill="background1" w:themeFillShade="D9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18479B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311B78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A640E1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352ADE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FB5E48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8F2F8A">
        <w:trPr>
          <w:trHeight w:val="675"/>
        </w:trPr>
        <w:tc>
          <w:tcPr>
            <w:tcW w:w="5274" w:type="dxa"/>
            <w:gridSpan w:val="2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8F2F8A">
        <w:trPr>
          <w:trHeight w:val="507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8F2F8A">
        <w:trPr>
          <w:trHeight w:val="40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42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55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49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7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352ADE">
        <w:tc>
          <w:tcPr>
            <w:tcW w:w="9634" w:type="dxa"/>
            <w:shd w:val="clear" w:color="auto" w:fill="D9D9D9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75319C" w:rsidRPr="000C6216" w:rsidRDefault="0075319C" w:rsidP="00484618">
      <w:pPr>
        <w:rPr>
          <w:b/>
          <w:sz w:val="20"/>
          <w:szCs w:val="20"/>
        </w:rPr>
      </w:pPr>
    </w:p>
    <w:p w:rsidR="00F02617" w:rsidRPr="00A56478" w:rsidRDefault="00EB5D3A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F02617" w:rsidRPr="000C6216" w:rsidRDefault="00F02617" w:rsidP="00F02617">
      <w:pPr>
        <w:rPr>
          <w:sz w:val="20"/>
          <w:szCs w:val="20"/>
        </w:rPr>
      </w:pPr>
    </w:p>
    <w:p w:rsidR="002A26C6" w:rsidRPr="000C6216" w:rsidRDefault="00EB5D3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p w:rsidR="003A4089" w:rsidRPr="000C6216" w:rsidRDefault="003A4089" w:rsidP="00C60DB3">
      <w:pPr>
        <w:jc w:val="both"/>
        <w:rPr>
          <w:b/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5171AE" w:rsidRPr="000C6216" w:rsidTr="008F2F8A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D561CF" w:rsidTr="008F2F8A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A56478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D561CF" w:rsidRDefault="005171AE" w:rsidP="00D561CF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D561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484618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EE63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0C6216" w:rsidRDefault="00FF794B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484618">
      <w:r>
        <w:br w:type="page"/>
      </w: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Pr="000C6216" w:rsidRDefault="000B4DA2" w:rsidP="00C60DB3">
      <w:pPr>
        <w:rPr>
          <w:i/>
          <w:color w:val="000000"/>
          <w:sz w:val="20"/>
          <w:szCs w:val="20"/>
          <w:u w:val="single"/>
        </w:rPr>
      </w:pPr>
    </w:p>
    <w:p w:rsidR="000B4DA2" w:rsidRPr="008D0466" w:rsidRDefault="00444FB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843"/>
        <w:gridCol w:w="1276"/>
        <w:gridCol w:w="1559"/>
        <w:gridCol w:w="1559"/>
        <w:gridCol w:w="1418"/>
        <w:gridCol w:w="1276"/>
      </w:tblGrid>
      <w:tr w:rsidR="000B4DA2" w:rsidRPr="00DE2338" w:rsidTr="00DC6EA7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A94E11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Produkt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br/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usługa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</w:p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0B4DA2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8332B0" w:rsidRPr="000C6216" w:rsidTr="00DC6EA7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AF1475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Na podstawie danych z tabel „prognoza przychodów ze sprzedaży” i „koszty”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  <w:r w:rsidR="008A0BE1" w:rsidRPr="000C6216">
              <w:rPr>
                <w:b/>
                <w:sz w:val="20"/>
                <w:szCs w:val="20"/>
              </w:rPr>
              <w:t xml:space="preserve"> dla okresu bieżącego oraz na dwa następne lata</w:t>
            </w:r>
            <w:r w:rsidRPr="000C6216">
              <w:rPr>
                <w:b/>
                <w:sz w:val="20"/>
                <w:szCs w:val="20"/>
              </w:rPr>
              <w:t>.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BB47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 w:rsidRPr="00AF1475">
              <w:rPr>
                <w:sz w:val="20"/>
                <w:szCs w:val="20"/>
              </w:rPr>
              <w:t xml:space="preserve">ok </w:t>
            </w:r>
            <w:r w:rsidR="00AF1475">
              <w:rPr>
                <w:sz w:val="20"/>
                <w:szCs w:val="20"/>
              </w:rPr>
              <w:t xml:space="preserve">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0B129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0,00 zł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3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EE635D" w:rsidP="00BA05FF">
      <w:pPr>
        <w:rPr>
          <w:b/>
          <w:sz w:val="20"/>
          <w:szCs w:val="20"/>
        </w:rPr>
      </w:pPr>
      <w:r w:rsidRPr="00A90797">
        <w:rPr>
          <w:color w:val="000000"/>
          <w:sz w:val="20"/>
          <w:szCs w:val="20"/>
        </w:rPr>
        <w:t xml:space="preserve">wskaźnik rentowności sprzedaży brutto dla operacji </w:t>
      </w:r>
      <w:r>
        <w:rPr>
          <w:color w:val="000000"/>
          <w:sz w:val="20"/>
          <w:szCs w:val="20"/>
        </w:rPr>
        <w:t>= d</w:t>
      </w:r>
      <w:r w:rsidRPr="00A90797">
        <w:rPr>
          <w:color w:val="000000"/>
          <w:sz w:val="20"/>
          <w:szCs w:val="20"/>
        </w:rPr>
        <w:t xml:space="preserve">ane z rachunku zysków i strat, odpowiednio: suma przychodów ze sprzedaży + kwota </w:t>
      </w:r>
      <w:r>
        <w:rPr>
          <w:color w:val="000000"/>
          <w:sz w:val="20"/>
          <w:szCs w:val="20"/>
        </w:rPr>
        <w:t>pomocy</w:t>
      </w:r>
      <w:r w:rsidRPr="00A90797">
        <w:rPr>
          <w:color w:val="000000"/>
          <w:sz w:val="20"/>
          <w:szCs w:val="20"/>
        </w:rPr>
        <w:t xml:space="preserve"> oraz koszty ogółem (dla operacji).</w:t>
      </w:r>
    </w:p>
    <w:p w:rsidR="00BA05FF" w:rsidRPr="007918FB" w:rsidRDefault="00BA05FF" w:rsidP="00BA05FF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623" w:rsidRDefault="003A1623">
      <w:r>
        <w:separator/>
      </w:r>
    </w:p>
  </w:endnote>
  <w:endnote w:type="continuationSeparator" w:id="0">
    <w:p w:rsidR="003A1623" w:rsidRDefault="003A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842F3E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Default="00D256E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D256EE" w:rsidRPr="001D5E62" w:rsidRDefault="00D256EE" w:rsidP="001D5E62">
    <w:pPr>
      <w:pStyle w:val="Stopka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842F3E">
      <w:rPr>
        <w:noProof/>
        <w:sz w:val="20"/>
        <w:szCs w:val="20"/>
      </w:rPr>
      <w:t>4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842F3E">
      <w:rPr>
        <w:noProof/>
        <w:sz w:val="20"/>
        <w:szCs w:val="20"/>
      </w:rPr>
      <w:t>21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842F3E">
      <w:rPr>
        <w:noProof/>
        <w:sz w:val="20"/>
        <w:szCs w:val="20"/>
      </w:rPr>
      <w:t>16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623" w:rsidRDefault="003A1623">
      <w:r>
        <w:separator/>
      </w:r>
    </w:p>
  </w:footnote>
  <w:footnote w:type="continuationSeparator" w:id="0">
    <w:p w:rsidR="003A1623" w:rsidRDefault="003A1623">
      <w:r>
        <w:continuationSeparator/>
      </w:r>
    </w:p>
  </w:footnote>
  <w:footnote w:id="1">
    <w:p w:rsidR="00D256EE" w:rsidRPr="005171AE" w:rsidRDefault="00D256EE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256EE" w:rsidRPr="00B378CE" w:rsidRDefault="00D256EE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Default="00D256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Default="00D256EE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1623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2F3E"/>
    <w:rsid w:val="00843261"/>
    <w:rsid w:val="00852246"/>
    <w:rsid w:val="00854E8B"/>
    <w:rsid w:val="008563EB"/>
    <w:rsid w:val="00861550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E5214-648B-4EDE-A2FC-CDD240A0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2906</Words>
  <Characters>17441</Characters>
  <Application>Microsoft Office Word</Application>
  <DocSecurity>0</DocSecurity>
  <Lines>145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20307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user</cp:lastModifiedBy>
  <cp:revision>2</cp:revision>
  <cp:lastPrinted>2016-09-06T06:13:00Z</cp:lastPrinted>
  <dcterms:created xsi:type="dcterms:W3CDTF">2016-10-07T11:14:00Z</dcterms:created>
  <dcterms:modified xsi:type="dcterms:W3CDTF">2016-10-07T11:14:00Z</dcterms:modified>
</cp:coreProperties>
</file>